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7F181" w14:textId="45FC51B5" w:rsidR="004A4BF5" w:rsidRPr="004A4BF5" w:rsidRDefault="004A4BF5" w:rsidP="004A4BF5">
      <w:pPr>
        <w:spacing w:line="480" w:lineRule="auto"/>
        <w:outlineLvl w:val="1"/>
        <w:rPr>
          <w:rFonts w:ascii="Times New Roman" w:eastAsia="Calibri" w:hAnsi="Times New Roman" w:cs="Times New Roman"/>
          <w:b/>
          <w:bCs/>
        </w:rPr>
      </w:pPr>
      <w:r w:rsidRPr="004A4BF5">
        <w:rPr>
          <w:rFonts w:ascii="Times New Roman" w:eastAsia="Calibri" w:hAnsi="Times New Roman" w:cs="Times New Roman"/>
          <w:b/>
          <w:bCs/>
        </w:rPr>
        <w:t xml:space="preserve">Supplementary </w:t>
      </w:r>
      <w:r w:rsidRPr="008373FD">
        <w:rPr>
          <w:rFonts w:ascii="Times New Roman" w:eastAsia="Calibri" w:hAnsi="Times New Roman" w:cs="Times New Roman"/>
          <w:b/>
          <w:bCs/>
          <w:color w:val="FF0000"/>
        </w:rPr>
        <w:t xml:space="preserve">Table </w:t>
      </w:r>
      <w:r w:rsidR="008373FD" w:rsidRPr="008373FD">
        <w:rPr>
          <w:rFonts w:ascii="Times New Roman" w:eastAsia="Calibri" w:hAnsi="Times New Roman" w:cs="Times New Roman"/>
          <w:b/>
          <w:bCs/>
          <w:color w:val="FF0000"/>
        </w:rPr>
        <w:t>3</w:t>
      </w:r>
      <w:r w:rsidRPr="008373FD">
        <w:rPr>
          <w:rFonts w:ascii="Times New Roman" w:eastAsia="Calibri" w:hAnsi="Times New Roman" w:cs="Times New Roman"/>
          <w:b/>
          <w:bCs/>
          <w:color w:val="FF0000"/>
        </w:rPr>
        <w:t xml:space="preserve">. </w:t>
      </w:r>
    </w:p>
    <w:p w14:paraId="4B888228" w14:textId="77777777" w:rsidR="004A4BF5" w:rsidRPr="004A4BF5" w:rsidRDefault="004A4BF5" w:rsidP="004A4BF5">
      <w:pPr>
        <w:spacing w:line="480" w:lineRule="auto"/>
        <w:rPr>
          <w:rFonts w:ascii="Times New Roman" w:eastAsia="Calibri" w:hAnsi="Times New Roman" w:cs="Times New Roman"/>
          <w:i/>
          <w:iCs/>
        </w:rPr>
      </w:pPr>
      <w:r w:rsidRPr="004A4BF5">
        <w:rPr>
          <w:rFonts w:ascii="Times New Roman" w:eastAsia="Calibri" w:hAnsi="Times New Roman" w:cs="Times New Roman"/>
          <w:i/>
          <w:iCs/>
        </w:rPr>
        <w:t>Word frequency of co-occurring hashtags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1319"/>
        <w:gridCol w:w="1319"/>
      </w:tblGrid>
      <w:tr w:rsidR="004A4BF5" w:rsidRPr="004A4BF5" w14:paraId="5AE5D9B2" w14:textId="77777777" w:rsidTr="002D3B84">
        <w:trPr>
          <w:trHeight w:val="265"/>
        </w:trPr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EF61D63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Word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2D23C2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Frequency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65B62B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Percent of Total Words</w:t>
            </w:r>
          </w:p>
        </w:tc>
      </w:tr>
      <w:tr w:rsidR="004A4BF5" w:rsidRPr="004A4BF5" w14:paraId="5E2DBB50" w14:textId="77777777" w:rsidTr="002D3B84">
        <w:trPr>
          <w:trHeight w:val="265"/>
        </w:trPr>
        <w:tc>
          <w:tcPr>
            <w:tcW w:w="2899" w:type="dxa"/>
            <w:tcBorders>
              <w:top w:val="single" w:sz="4" w:space="0" w:color="auto"/>
            </w:tcBorders>
            <w:noWrap/>
            <w:hideMark/>
          </w:tcPr>
          <w:p w14:paraId="3EDD60C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fyp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noWrap/>
            <w:hideMark/>
          </w:tcPr>
          <w:p w14:paraId="4DD56C7B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noWrap/>
            <w:hideMark/>
          </w:tcPr>
          <w:p w14:paraId="0FAF9682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5.5178</w:t>
            </w:r>
          </w:p>
        </w:tc>
      </w:tr>
      <w:tr w:rsidR="004A4BF5" w:rsidRPr="004A4BF5" w14:paraId="411EC69B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1B77CDD9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foryou</w:t>
            </w:r>
          </w:p>
        </w:tc>
        <w:tc>
          <w:tcPr>
            <w:tcW w:w="1319" w:type="dxa"/>
            <w:noWrap/>
            <w:hideMark/>
          </w:tcPr>
          <w:p w14:paraId="5E20B2E1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319" w:type="dxa"/>
            <w:noWrap/>
            <w:hideMark/>
          </w:tcPr>
          <w:p w14:paraId="277B52A8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2.4901</w:t>
            </w:r>
          </w:p>
        </w:tc>
      </w:tr>
      <w:tr w:rsidR="004A4BF5" w:rsidRPr="004A4BF5" w14:paraId="17D34C35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54B5FE66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mentalhealthmatters</w:t>
            </w:r>
          </w:p>
        </w:tc>
        <w:tc>
          <w:tcPr>
            <w:tcW w:w="1319" w:type="dxa"/>
            <w:noWrap/>
            <w:hideMark/>
          </w:tcPr>
          <w:p w14:paraId="64ED83F1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319" w:type="dxa"/>
            <w:noWrap/>
            <w:hideMark/>
          </w:tcPr>
          <w:p w14:paraId="06EB9C2E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2.292</w:t>
            </w:r>
          </w:p>
        </w:tc>
      </w:tr>
      <w:tr w:rsidR="004A4BF5" w:rsidRPr="004A4BF5" w14:paraId="77784E71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201F4946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foryoupage</w:t>
            </w:r>
          </w:p>
        </w:tc>
        <w:tc>
          <w:tcPr>
            <w:tcW w:w="1319" w:type="dxa"/>
            <w:noWrap/>
            <w:hideMark/>
          </w:tcPr>
          <w:p w14:paraId="6B4AC8DC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319" w:type="dxa"/>
            <w:noWrap/>
            <w:hideMark/>
          </w:tcPr>
          <w:p w14:paraId="2F08963C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1.8393</w:t>
            </w:r>
          </w:p>
        </w:tc>
      </w:tr>
      <w:tr w:rsidR="004A4BF5" w:rsidRPr="004A4BF5" w14:paraId="65960A59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5D662C4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anxiety</w:t>
            </w:r>
          </w:p>
        </w:tc>
        <w:tc>
          <w:tcPr>
            <w:tcW w:w="1319" w:type="dxa"/>
            <w:noWrap/>
            <w:hideMark/>
          </w:tcPr>
          <w:p w14:paraId="33BE6B5A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319" w:type="dxa"/>
            <w:noWrap/>
            <w:hideMark/>
          </w:tcPr>
          <w:p w14:paraId="2B292C52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1.6412</w:t>
            </w:r>
          </w:p>
        </w:tc>
      </w:tr>
      <w:tr w:rsidR="004A4BF5" w:rsidRPr="004A4BF5" w14:paraId="78CEFB57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4817D9E3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mentalhealthawareness</w:t>
            </w:r>
          </w:p>
        </w:tc>
        <w:tc>
          <w:tcPr>
            <w:tcW w:w="1319" w:type="dxa"/>
            <w:noWrap/>
            <w:hideMark/>
          </w:tcPr>
          <w:p w14:paraId="560EC656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319" w:type="dxa"/>
            <w:noWrap/>
            <w:hideMark/>
          </w:tcPr>
          <w:p w14:paraId="0FDBA82A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1.6412</w:t>
            </w:r>
          </w:p>
        </w:tc>
      </w:tr>
      <w:tr w:rsidR="004A4BF5" w:rsidRPr="004A4BF5" w14:paraId="730E9218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378D3FA1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viral</w:t>
            </w:r>
          </w:p>
        </w:tc>
        <w:tc>
          <w:tcPr>
            <w:tcW w:w="1319" w:type="dxa"/>
            <w:noWrap/>
            <w:hideMark/>
          </w:tcPr>
          <w:p w14:paraId="40CEC31A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319" w:type="dxa"/>
            <w:noWrap/>
            <w:hideMark/>
          </w:tcPr>
          <w:p w14:paraId="571F9E73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1.528</w:t>
            </w:r>
          </w:p>
        </w:tc>
      </w:tr>
      <w:tr w:rsidR="004A4BF5" w:rsidRPr="004A4BF5" w14:paraId="3A202F64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11078747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fyp„</w:t>
            </w:r>
          </w:p>
        </w:tc>
        <w:tc>
          <w:tcPr>
            <w:tcW w:w="1319" w:type="dxa"/>
            <w:noWrap/>
            <w:hideMark/>
          </w:tcPr>
          <w:p w14:paraId="68DD592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19" w:type="dxa"/>
            <w:noWrap/>
            <w:hideMark/>
          </w:tcPr>
          <w:p w14:paraId="0EB11285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1.2733</w:t>
            </w:r>
          </w:p>
        </w:tc>
      </w:tr>
      <w:tr w:rsidR="004A4BF5" w:rsidRPr="004A4BF5" w14:paraId="2B41FE03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7FC6D635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bpd</w:t>
            </w:r>
          </w:p>
        </w:tc>
        <w:tc>
          <w:tcPr>
            <w:tcW w:w="1319" w:type="dxa"/>
            <w:noWrap/>
            <w:hideMark/>
          </w:tcPr>
          <w:p w14:paraId="0A14A904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319" w:type="dxa"/>
            <w:noWrap/>
            <w:hideMark/>
          </w:tcPr>
          <w:p w14:paraId="55A4B85F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0.9621</w:t>
            </w:r>
          </w:p>
        </w:tc>
      </w:tr>
      <w:tr w:rsidR="004A4BF5" w:rsidRPr="004A4BF5" w14:paraId="499DF04B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1DBA8957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relatable</w:t>
            </w:r>
          </w:p>
        </w:tc>
        <w:tc>
          <w:tcPr>
            <w:tcW w:w="1319" w:type="dxa"/>
            <w:noWrap/>
            <w:hideMark/>
          </w:tcPr>
          <w:p w14:paraId="183396B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319" w:type="dxa"/>
            <w:noWrap/>
            <w:hideMark/>
          </w:tcPr>
          <w:p w14:paraId="0E28ADB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0.7074</w:t>
            </w:r>
          </w:p>
        </w:tc>
      </w:tr>
      <w:tr w:rsidR="004A4BF5" w:rsidRPr="004A4BF5" w14:paraId="6ABF36D8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4B1855C5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adhd</w:t>
            </w:r>
          </w:p>
        </w:tc>
        <w:tc>
          <w:tcPr>
            <w:tcW w:w="1319" w:type="dxa"/>
            <w:noWrap/>
            <w:hideMark/>
          </w:tcPr>
          <w:p w14:paraId="7F9F4F5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319" w:type="dxa"/>
            <w:noWrap/>
            <w:hideMark/>
          </w:tcPr>
          <w:p w14:paraId="1DB2ADB8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0.6791</w:t>
            </w:r>
          </w:p>
        </w:tc>
      </w:tr>
      <w:tr w:rsidR="004A4BF5" w:rsidRPr="004A4BF5" w14:paraId="107F0883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44A7F5DA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therapy</w:t>
            </w:r>
          </w:p>
        </w:tc>
        <w:tc>
          <w:tcPr>
            <w:tcW w:w="1319" w:type="dxa"/>
            <w:noWrap/>
            <w:hideMark/>
          </w:tcPr>
          <w:p w14:paraId="7A8F8FEC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319" w:type="dxa"/>
            <w:noWrap/>
            <w:hideMark/>
          </w:tcPr>
          <w:p w14:paraId="709147DE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0.6508</w:t>
            </w:r>
          </w:p>
        </w:tc>
      </w:tr>
      <w:tr w:rsidR="004A4BF5" w:rsidRPr="004A4BF5" w14:paraId="096AD3CB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74763C9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depression</w:t>
            </w:r>
          </w:p>
        </w:tc>
        <w:tc>
          <w:tcPr>
            <w:tcW w:w="1319" w:type="dxa"/>
            <w:noWrap/>
            <w:hideMark/>
          </w:tcPr>
          <w:p w14:paraId="7700479F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319" w:type="dxa"/>
            <w:noWrap/>
            <w:hideMark/>
          </w:tcPr>
          <w:p w14:paraId="60C890E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0.6508</w:t>
            </w:r>
          </w:p>
        </w:tc>
      </w:tr>
      <w:tr w:rsidR="004A4BF5" w:rsidRPr="004A4BF5" w14:paraId="6A3E38A1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624BD43B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fy</w:t>
            </w:r>
          </w:p>
        </w:tc>
        <w:tc>
          <w:tcPr>
            <w:tcW w:w="1319" w:type="dxa"/>
            <w:noWrap/>
            <w:hideMark/>
          </w:tcPr>
          <w:p w14:paraId="1219D233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319" w:type="dxa"/>
            <w:noWrap/>
            <w:hideMark/>
          </w:tcPr>
          <w:p w14:paraId="03A19E3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0.5093</w:t>
            </w:r>
          </w:p>
        </w:tc>
      </w:tr>
      <w:tr w:rsidR="004A4BF5" w:rsidRPr="004A4BF5" w14:paraId="5E493792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700F643C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ocd</w:t>
            </w:r>
          </w:p>
        </w:tc>
        <w:tc>
          <w:tcPr>
            <w:tcW w:w="1319" w:type="dxa"/>
            <w:noWrap/>
            <w:hideMark/>
          </w:tcPr>
          <w:p w14:paraId="19853348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319" w:type="dxa"/>
            <w:noWrap/>
            <w:hideMark/>
          </w:tcPr>
          <w:p w14:paraId="260D10C6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0.481</w:t>
            </w:r>
          </w:p>
        </w:tc>
      </w:tr>
      <w:tr w:rsidR="004A4BF5" w:rsidRPr="004A4BF5" w14:paraId="3FA28DD3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39E5CC5B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trending</w:t>
            </w:r>
          </w:p>
        </w:tc>
        <w:tc>
          <w:tcPr>
            <w:tcW w:w="1319" w:type="dxa"/>
            <w:noWrap/>
            <w:hideMark/>
          </w:tcPr>
          <w:p w14:paraId="3FDDA39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319" w:type="dxa"/>
            <w:noWrap/>
            <w:hideMark/>
          </w:tcPr>
          <w:p w14:paraId="34DA8EBC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0.4527</w:t>
            </w:r>
          </w:p>
        </w:tc>
      </w:tr>
      <w:tr w:rsidR="004A4BF5" w:rsidRPr="004A4BF5" w14:paraId="6CC72CCB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5A27B516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sad</w:t>
            </w:r>
          </w:p>
        </w:tc>
        <w:tc>
          <w:tcPr>
            <w:tcW w:w="1319" w:type="dxa"/>
            <w:noWrap/>
            <w:hideMark/>
          </w:tcPr>
          <w:p w14:paraId="405AFA3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319" w:type="dxa"/>
            <w:noWrap/>
            <w:hideMark/>
          </w:tcPr>
          <w:p w14:paraId="7D3EC98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0.4527</w:t>
            </w:r>
          </w:p>
        </w:tc>
      </w:tr>
      <w:tr w:rsidR="004A4BF5" w:rsidRPr="004A4BF5" w14:paraId="6D2E74F0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300E4A47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psychology</w:t>
            </w:r>
          </w:p>
        </w:tc>
        <w:tc>
          <w:tcPr>
            <w:tcW w:w="1319" w:type="dxa"/>
            <w:noWrap/>
            <w:hideMark/>
          </w:tcPr>
          <w:p w14:paraId="2F445A3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19" w:type="dxa"/>
            <w:noWrap/>
            <w:hideMark/>
          </w:tcPr>
          <w:p w14:paraId="6C46A4D5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0.4244</w:t>
            </w:r>
          </w:p>
        </w:tc>
      </w:tr>
      <w:tr w:rsidR="004A4BF5" w:rsidRPr="004A4BF5" w14:paraId="721AAE09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2A491B3E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funny</w:t>
            </w:r>
          </w:p>
        </w:tc>
        <w:tc>
          <w:tcPr>
            <w:tcW w:w="1319" w:type="dxa"/>
            <w:noWrap/>
            <w:hideMark/>
          </w:tcPr>
          <w:p w14:paraId="51A6DD55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19" w:type="dxa"/>
            <w:noWrap/>
            <w:hideMark/>
          </w:tcPr>
          <w:p w14:paraId="0985EE7C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0.4244</w:t>
            </w:r>
          </w:p>
        </w:tc>
      </w:tr>
      <w:tr w:rsidR="004A4BF5" w:rsidRPr="004A4BF5" w14:paraId="7C58AEEA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049388CF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trauma</w:t>
            </w:r>
          </w:p>
        </w:tc>
        <w:tc>
          <w:tcPr>
            <w:tcW w:w="1319" w:type="dxa"/>
            <w:noWrap/>
            <w:hideMark/>
          </w:tcPr>
          <w:p w14:paraId="2AF41224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19" w:type="dxa"/>
            <w:noWrap/>
            <w:hideMark/>
          </w:tcPr>
          <w:p w14:paraId="7068B79B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0.3962</w:t>
            </w:r>
          </w:p>
        </w:tc>
      </w:tr>
      <w:tr w:rsidR="004A4BF5" w:rsidRPr="004A4BF5" w14:paraId="39F3C524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713B3FB7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xyzbca</w:t>
            </w:r>
          </w:p>
        </w:tc>
        <w:tc>
          <w:tcPr>
            <w:tcW w:w="1319" w:type="dxa"/>
            <w:noWrap/>
            <w:hideMark/>
          </w:tcPr>
          <w:p w14:paraId="0908414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19" w:type="dxa"/>
            <w:noWrap/>
            <w:hideMark/>
          </w:tcPr>
          <w:p w14:paraId="1CBDD727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0.3962</w:t>
            </w:r>
          </w:p>
        </w:tc>
      </w:tr>
      <w:tr w:rsidR="004A4BF5" w:rsidRPr="004A4BF5" w14:paraId="21222597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57DEC4FA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vent</w:t>
            </w:r>
          </w:p>
        </w:tc>
        <w:tc>
          <w:tcPr>
            <w:tcW w:w="1319" w:type="dxa"/>
            <w:noWrap/>
            <w:hideMark/>
          </w:tcPr>
          <w:p w14:paraId="18378EE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19" w:type="dxa"/>
            <w:noWrap/>
            <w:hideMark/>
          </w:tcPr>
          <w:p w14:paraId="2672E75A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0.3962</w:t>
            </w:r>
          </w:p>
        </w:tc>
      </w:tr>
      <w:tr w:rsidR="004A4BF5" w:rsidRPr="004A4BF5" w14:paraId="1AF021EA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3608C6AE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depressed</w:t>
            </w:r>
          </w:p>
        </w:tc>
        <w:tc>
          <w:tcPr>
            <w:tcW w:w="1319" w:type="dxa"/>
            <w:noWrap/>
            <w:hideMark/>
          </w:tcPr>
          <w:p w14:paraId="09BADD3A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19" w:type="dxa"/>
            <w:noWrap/>
            <w:hideMark/>
          </w:tcPr>
          <w:p w14:paraId="60C5AFA4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0.3962</w:t>
            </w:r>
          </w:p>
        </w:tc>
      </w:tr>
      <w:tr w:rsidR="004A4BF5" w:rsidRPr="004A4BF5" w14:paraId="0C27C0FF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0951C0B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pain</w:t>
            </w:r>
          </w:p>
        </w:tc>
        <w:tc>
          <w:tcPr>
            <w:tcW w:w="1319" w:type="dxa"/>
            <w:noWrap/>
            <w:hideMark/>
          </w:tcPr>
          <w:p w14:paraId="205BC504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19" w:type="dxa"/>
            <w:noWrap/>
            <w:hideMark/>
          </w:tcPr>
          <w:p w14:paraId="7BA1E053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0.3679</w:t>
            </w:r>
          </w:p>
        </w:tc>
      </w:tr>
      <w:tr w:rsidR="004A4BF5" w:rsidRPr="004A4BF5" w14:paraId="03BD8F5A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6C23BF3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recovery</w:t>
            </w:r>
          </w:p>
        </w:tc>
        <w:tc>
          <w:tcPr>
            <w:tcW w:w="1319" w:type="dxa"/>
            <w:noWrap/>
            <w:hideMark/>
          </w:tcPr>
          <w:p w14:paraId="326C87B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19" w:type="dxa"/>
            <w:noWrap/>
            <w:hideMark/>
          </w:tcPr>
          <w:p w14:paraId="08A02BD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0.3679</w:t>
            </w:r>
          </w:p>
        </w:tc>
      </w:tr>
      <w:tr w:rsidR="004A4BF5" w:rsidRPr="004A4BF5" w14:paraId="1D20911A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1A31196F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real</w:t>
            </w:r>
          </w:p>
        </w:tc>
        <w:tc>
          <w:tcPr>
            <w:tcW w:w="1319" w:type="dxa"/>
            <w:noWrap/>
            <w:hideMark/>
          </w:tcPr>
          <w:p w14:paraId="68A97177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19" w:type="dxa"/>
            <w:noWrap/>
            <w:hideMark/>
          </w:tcPr>
          <w:p w14:paraId="4772E0A2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0.3396</w:t>
            </w:r>
          </w:p>
        </w:tc>
      </w:tr>
      <w:tr w:rsidR="004A4BF5" w:rsidRPr="004A4BF5" w14:paraId="2DDCD404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056B5BA7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bipolar</w:t>
            </w:r>
          </w:p>
        </w:tc>
        <w:tc>
          <w:tcPr>
            <w:tcW w:w="1319" w:type="dxa"/>
            <w:noWrap/>
            <w:hideMark/>
          </w:tcPr>
          <w:p w14:paraId="02A7DAE8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19" w:type="dxa"/>
            <w:noWrap/>
            <w:hideMark/>
          </w:tcPr>
          <w:p w14:paraId="7C85A376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0.3396</w:t>
            </w:r>
          </w:p>
        </w:tc>
      </w:tr>
      <w:tr w:rsidR="004A4BF5" w:rsidRPr="004A4BF5" w14:paraId="214A7F84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0BBE684F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fypage</w:t>
            </w:r>
          </w:p>
        </w:tc>
        <w:tc>
          <w:tcPr>
            <w:tcW w:w="1319" w:type="dxa"/>
            <w:noWrap/>
            <w:hideMark/>
          </w:tcPr>
          <w:p w14:paraId="22B463C9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19" w:type="dxa"/>
            <w:noWrap/>
            <w:hideMark/>
          </w:tcPr>
          <w:p w14:paraId="7D64DBA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0.3113</w:t>
            </w:r>
          </w:p>
        </w:tc>
      </w:tr>
      <w:tr w:rsidR="004A4BF5" w:rsidRPr="004A4BF5" w14:paraId="1BA102F1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420A9E21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mentallyill</w:t>
            </w:r>
          </w:p>
        </w:tc>
        <w:tc>
          <w:tcPr>
            <w:tcW w:w="1319" w:type="dxa"/>
            <w:noWrap/>
            <w:hideMark/>
          </w:tcPr>
          <w:p w14:paraId="2C613427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19" w:type="dxa"/>
            <w:noWrap/>
            <w:hideMark/>
          </w:tcPr>
          <w:p w14:paraId="281A7FAE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0.3113</w:t>
            </w:r>
          </w:p>
        </w:tc>
      </w:tr>
      <w:tr w:rsidR="004A4BF5" w:rsidRPr="004A4BF5" w14:paraId="34746ABD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0AFA8B08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depresion</w:t>
            </w:r>
          </w:p>
        </w:tc>
        <w:tc>
          <w:tcPr>
            <w:tcW w:w="1319" w:type="dxa"/>
            <w:noWrap/>
            <w:hideMark/>
          </w:tcPr>
          <w:p w14:paraId="48B45D37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19" w:type="dxa"/>
            <w:noWrap/>
            <w:hideMark/>
          </w:tcPr>
          <w:p w14:paraId="4A68E05F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0.3113</w:t>
            </w:r>
          </w:p>
        </w:tc>
      </w:tr>
      <w:tr w:rsidR="004A4BF5" w:rsidRPr="004A4BF5" w14:paraId="33E4BDFB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712FA069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motivation</w:t>
            </w:r>
          </w:p>
        </w:tc>
        <w:tc>
          <w:tcPr>
            <w:tcW w:w="1319" w:type="dxa"/>
            <w:noWrap/>
            <w:hideMark/>
          </w:tcPr>
          <w:p w14:paraId="4B29CE7C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19" w:type="dxa"/>
            <w:noWrap/>
            <w:hideMark/>
          </w:tcPr>
          <w:p w14:paraId="1DE34BEE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0.283</w:t>
            </w:r>
          </w:p>
        </w:tc>
      </w:tr>
      <w:tr w:rsidR="004A4BF5" w:rsidRPr="004A4BF5" w14:paraId="7A30005C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69591BD3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corecore</w:t>
            </w:r>
          </w:p>
        </w:tc>
        <w:tc>
          <w:tcPr>
            <w:tcW w:w="1319" w:type="dxa"/>
            <w:noWrap/>
            <w:hideMark/>
          </w:tcPr>
          <w:p w14:paraId="1A8D5F19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19" w:type="dxa"/>
            <w:noWrap/>
            <w:hideMark/>
          </w:tcPr>
          <w:p w14:paraId="3C85F5B5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0.283</w:t>
            </w:r>
          </w:p>
        </w:tc>
      </w:tr>
      <w:tr w:rsidR="004A4BF5" w:rsidRPr="004A4BF5" w14:paraId="7AFA3E17" w14:textId="77777777" w:rsidTr="002D3B84">
        <w:trPr>
          <w:trHeight w:val="265"/>
        </w:trPr>
        <w:tc>
          <w:tcPr>
            <w:tcW w:w="2899" w:type="dxa"/>
            <w:noWrap/>
            <w:hideMark/>
          </w:tcPr>
          <w:p w14:paraId="1E8AC0EF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hospital</w:t>
            </w:r>
          </w:p>
        </w:tc>
        <w:tc>
          <w:tcPr>
            <w:tcW w:w="1319" w:type="dxa"/>
            <w:noWrap/>
            <w:hideMark/>
          </w:tcPr>
          <w:p w14:paraId="4C185FE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19" w:type="dxa"/>
            <w:noWrap/>
            <w:hideMark/>
          </w:tcPr>
          <w:p w14:paraId="5E22E00D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0.283</w:t>
            </w:r>
          </w:p>
        </w:tc>
      </w:tr>
      <w:tr w:rsidR="004A4BF5" w:rsidRPr="004A4BF5" w14:paraId="17885C8E" w14:textId="77777777" w:rsidTr="002D3B84">
        <w:trPr>
          <w:trHeight w:val="265"/>
        </w:trPr>
        <w:tc>
          <w:tcPr>
            <w:tcW w:w="2899" w:type="dxa"/>
            <w:tcBorders>
              <w:bottom w:val="single" w:sz="4" w:space="0" w:color="auto"/>
            </w:tcBorders>
            <w:noWrap/>
            <w:hideMark/>
          </w:tcPr>
          <w:p w14:paraId="6D2D03B8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selflove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noWrap/>
            <w:hideMark/>
          </w:tcPr>
          <w:p w14:paraId="72F4A459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noWrap/>
            <w:hideMark/>
          </w:tcPr>
          <w:p w14:paraId="2E51E9F0" w14:textId="77777777" w:rsidR="004A4BF5" w:rsidRPr="004A4BF5" w:rsidRDefault="004A4BF5" w:rsidP="004A4BF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4BF5">
              <w:rPr>
                <w:rFonts w:ascii="Times New Roman" w:eastAsia="Calibri" w:hAnsi="Times New Roman" w:cs="Times New Roman"/>
                <w:sz w:val="18"/>
                <w:szCs w:val="18"/>
              </w:rPr>
              <w:t>0.283</w:t>
            </w:r>
          </w:p>
        </w:tc>
      </w:tr>
    </w:tbl>
    <w:p w14:paraId="74C581DF" w14:textId="27410449" w:rsidR="004C1C79" w:rsidRDefault="004C1C79"/>
    <w:sectPr w:rsidR="004C1C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25264" w14:textId="77777777" w:rsidR="008373FD" w:rsidRDefault="008373FD">
      <w:r>
        <w:separator/>
      </w:r>
    </w:p>
  </w:endnote>
  <w:endnote w:type="continuationSeparator" w:id="0">
    <w:p w14:paraId="7EFDF470" w14:textId="77777777" w:rsidR="008373FD" w:rsidRDefault="0083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4A4BF5" w14:paraId="354F814C" w14:textId="77777777" w:rsidTr="4DE2D910">
      <w:trPr>
        <w:trHeight w:val="300"/>
      </w:trPr>
      <w:tc>
        <w:tcPr>
          <w:tcW w:w="3005" w:type="dxa"/>
        </w:tcPr>
        <w:p w14:paraId="4BD0C08B" w14:textId="77777777" w:rsidR="004A4BF5" w:rsidRDefault="004A4BF5" w:rsidP="4DE2D910">
          <w:pPr>
            <w:pStyle w:val="Header1"/>
            <w:ind w:left="-115"/>
          </w:pPr>
        </w:p>
      </w:tc>
      <w:tc>
        <w:tcPr>
          <w:tcW w:w="3005" w:type="dxa"/>
        </w:tcPr>
        <w:p w14:paraId="22777CCC" w14:textId="77777777" w:rsidR="004A4BF5" w:rsidRDefault="004A4BF5" w:rsidP="4DE2D910">
          <w:pPr>
            <w:pStyle w:val="Header1"/>
            <w:jc w:val="center"/>
          </w:pPr>
        </w:p>
      </w:tc>
      <w:tc>
        <w:tcPr>
          <w:tcW w:w="3005" w:type="dxa"/>
        </w:tcPr>
        <w:p w14:paraId="5CFB71F4" w14:textId="77777777" w:rsidR="004A4BF5" w:rsidRDefault="004A4BF5" w:rsidP="4DE2D910">
          <w:pPr>
            <w:pStyle w:val="Header1"/>
            <w:ind w:right="-115"/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35</w:t>
          </w:r>
          <w:r>
            <w:fldChar w:fldCharType="end"/>
          </w:r>
        </w:p>
      </w:tc>
    </w:tr>
  </w:tbl>
  <w:p w14:paraId="46200A6A" w14:textId="77777777" w:rsidR="004A4BF5" w:rsidRDefault="004A4BF5" w:rsidP="4DE2D91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DEAF7" w14:textId="77777777" w:rsidR="008373FD" w:rsidRDefault="008373FD">
      <w:r>
        <w:separator/>
      </w:r>
    </w:p>
  </w:footnote>
  <w:footnote w:type="continuationSeparator" w:id="0">
    <w:p w14:paraId="680A68B6" w14:textId="77777777" w:rsidR="008373FD" w:rsidRDefault="008373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BF5"/>
    <w:rsid w:val="00265EAD"/>
    <w:rsid w:val="003740E3"/>
    <w:rsid w:val="004A4BF5"/>
    <w:rsid w:val="004C1C79"/>
    <w:rsid w:val="006E54F4"/>
    <w:rsid w:val="008373FD"/>
    <w:rsid w:val="00847289"/>
    <w:rsid w:val="00A45D1D"/>
    <w:rsid w:val="00CB5E5C"/>
    <w:rsid w:val="00CE5057"/>
    <w:rsid w:val="00E842A7"/>
    <w:rsid w:val="00FD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CF6B51"/>
  <w15:chartTrackingRefBased/>
  <w15:docId w15:val="{8B199BDA-5F66-CA4B-BAFC-4F871B1E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4B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B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B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B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B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B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B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B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B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B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B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B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B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B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B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B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B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B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BF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B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B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B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4B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B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B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B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BF5"/>
    <w:rPr>
      <w:b/>
      <w:bCs/>
      <w:smallCaps/>
      <w:color w:val="0F4761" w:themeColor="accent1" w:themeShade="BF"/>
      <w:spacing w:val="5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4A4B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1"/>
    <w:uiPriority w:val="99"/>
    <w:rsid w:val="004A4BF5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A4B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1"/>
    <w:uiPriority w:val="99"/>
    <w:rsid w:val="004A4BF5"/>
  </w:style>
  <w:style w:type="table" w:customStyle="1" w:styleId="TableGrid1">
    <w:name w:val="Table Grid1"/>
    <w:basedOn w:val="TableNormal"/>
    <w:next w:val="TableGrid"/>
    <w:uiPriority w:val="39"/>
    <w:rsid w:val="004A4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1"/>
    <w:uiPriority w:val="99"/>
    <w:semiHidden/>
    <w:unhideWhenUsed/>
    <w:rsid w:val="004A4BF5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4A4BF5"/>
  </w:style>
  <w:style w:type="paragraph" w:styleId="Footer">
    <w:name w:val="footer"/>
    <w:basedOn w:val="Normal"/>
    <w:link w:val="FooterChar1"/>
    <w:uiPriority w:val="99"/>
    <w:semiHidden/>
    <w:unhideWhenUsed/>
    <w:rsid w:val="004A4BF5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A4BF5"/>
  </w:style>
  <w:style w:type="table" w:styleId="TableGrid">
    <w:name w:val="Table Grid"/>
    <w:basedOn w:val="TableNormal"/>
    <w:uiPriority w:val="39"/>
    <w:rsid w:val="004A4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f92db8-2851-4df9-9d12-fab52f5b1415}" enabled="1" method="Standard" siteId="{5a7cc8ab-a4dc-4f9b-bf60-66714049ad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.~WRD0001</Template>
  <TotalTime>1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Tudehope</dc:creator>
  <cp:keywords/>
  <dc:description/>
  <cp:lastModifiedBy>Lucy Tudehope</cp:lastModifiedBy>
  <cp:revision>2</cp:revision>
  <dcterms:created xsi:type="dcterms:W3CDTF">2024-05-20T23:29:00Z</dcterms:created>
  <dcterms:modified xsi:type="dcterms:W3CDTF">2024-07-12T00:57:00Z</dcterms:modified>
</cp:coreProperties>
</file>